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0E99" w14:textId="1D719877" w:rsidR="007E2567" w:rsidRDefault="00C743E7">
      <w:r>
        <w:t xml:space="preserve">DISSEMINATION </w:t>
      </w:r>
      <w:r w:rsidR="00F26F80">
        <w:t>ACTIVITIES</w:t>
      </w:r>
      <w:r>
        <w:t xml:space="preserve"> - NATIONAL GALLERY OF SLOVENIA</w:t>
      </w:r>
    </w:p>
    <w:p w14:paraId="5980E104" w14:textId="77777777" w:rsidR="00C743E7" w:rsidRPr="00F26F80" w:rsidRDefault="00C743E7">
      <w:pPr>
        <w:rPr>
          <w:b/>
          <w:bCs/>
        </w:rPr>
      </w:pPr>
      <w:r w:rsidRPr="00F26F80">
        <w:rPr>
          <w:b/>
          <w:bCs/>
        </w:rPr>
        <w:t>PHASE ONE: Survey and groundwork</w:t>
      </w:r>
    </w:p>
    <w:p w14:paraId="2593BD03" w14:textId="4608FE7C" w:rsidR="00F26F80" w:rsidRDefault="00F26F80">
      <w:r>
        <w:t xml:space="preserve">Date: March </w:t>
      </w:r>
      <w:r>
        <w:t>–</w:t>
      </w:r>
      <w:r>
        <w:t xml:space="preserve"> April 2021</w:t>
      </w:r>
    </w:p>
    <w:p w14:paraId="2406D11F" w14:textId="4460F301" w:rsidR="00F26F80" w:rsidRDefault="00F26F80">
      <w:r>
        <w:t>Target group: general public</w:t>
      </w:r>
    </w:p>
    <w:p w14:paraId="18A14C82" w14:textId="2D1B0106" w:rsidR="00F26F80" w:rsidRDefault="00F26F80">
      <w:r>
        <w:t>Impact: 787 likes on the Instagram and Facebook posts, 2 dedicated newsletters, included in 4 other newsletters</w:t>
      </w:r>
    </w:p>
    <w:p w14:paraId="08F72EF4" w14:textId="4E53BFFA" w:rsidR="00F26F80" w:rsidRDefault="00F26F80">
      <w:r>
        <w:t xml:space="preserve">To promote the beginning of the project and its initial survey, the NGS prepared a series of posts on its Instagram and Facebook profile. Most people reacted to Instagram content, with original post gathering 406 likes. The post described the basics of the </w:t>
      </w:r>
      <w:proofErr w:type="spellStart"/>
      <w:r>
        <w:t>Smartdema</w:t>
      </w:r>
      <w:proofErr w:type="spellEnd"/>
      <w:r>
        <w:t xml:space="preserve"> project, included a link to the survey. It was followed by two other post, with all three including popular shots of the Gallery and its works of art.</w:t>
      </w:r>
    </w:p>
    <w:p w14:paraId="3C42FD6C" w14:textId="77777777" w:rsidR="00C743E7" w:rsidRPr="00F26F80" w:rsidRDefault="00C743E7">
      <w:pPr>
        <w:rPr>
          <w:b/>
          <w:bCs/>
        </w:rPr>
      </w:pPr>
      <w:r w:rsidRPr="00F26F80">
        <w:rPr>
          <w:b/>
          <w:bCs/>
        </w:rPr>
        <w:t>PHASE TWO: App testing and content</w:t>
      </w:r>
    </w:p>
    <w:p w14:paraId="2896BEE3" w14:textId="462B3D50" w:rsidR="00F26F80" w:rsidRDefault="00F26F80">
      <w:r>
        <w:t xml:space="preserve">Date: November 2021 </w:t>
      </w:r>
      <w:r>
        <w:t>–</w:t>
      </w:r>
      <w:r>
        <w:t xml:space="preserve"> March 2022</w:t>
      </w:r>
    </w:p>
    <w:p w14:paraId="436C6DA4" w14:textId="5555CA5A" w:rsidR="00F26F80" w:rsidRDefault="00F26F80">
      <w:r>
        <w:t>Target group: general public, schools</w:t>
      </w:r>
    </w:p>
    <w:p w14:paraId="1905A8B3" w14:textId="7A4E2318" w:rsidR="00F26F80" w:rsidRDefault="00F26F80">
      <w:r>
        <w:t>Impact: 232 likes on the Instagram and Facebook posts, 1 dedicated newsletter, included in 18 other newsletters</w:t>
      </w:r>
    </w:p>
    <w:p w14:paraId="5AD8CD92" w14:textId="48A20FBC" w:rsidR="00C743E7" w:rsidRDefault="00F26F80">
      <w:r>
        <w:t>The Gallery disseminated the app through newsletters, as well through social media. We included it into our creative call for schools, emphasized its unique features (posts emphasizing emotions) and made it a regular feature of our newsletters which reach c. 2000 people.</w:t>
      </w:r>
    </w:p>
    <w:p w14:paraId="4A534F14" w14:textId="79B58A5D" w:rsidR="00C743E7" w:rsidRPr="00F26F80" w:rsidRDefault="00C743E7">
      <w:pPr>
        <w:rPr>
          <w:b/>
          <w:bCs/>
        </w:rPr>
      </w:pPr>
      <w:r w:rsidRPr="00F26F80">
        <w:rPr>
          <w:b/>
          <w:bCs/>
        </w:rPr>
        <w:t xml:space="preserve">PHASE </w:t>
      </w:r>
      <w:r w:rsidR="00F26F80" w:rsidRPr="00F26F80">
        <w:rPr>
          <w:b/>
          <w:bCs/>
        </w:rPr>
        <w:t>THREE</w:t>
      </w:r>
      <w:r w:rsidRPr="00F26F80">
        <w:rPr>
          <w:b/>
          <w:bCs/>
        </w:rPr>
        <w:t>: Multiplication Event</w:t>
      </w:r>
    </w:p>
    <w:p w14:paraId="1200B87F" w14:textId="6BC890D9" w:rsidR="00F26F80" w:rsidRDefault="00F26F80">
      <w:r>
        <w:t>Date: June 2022</w:t>
      </w:r>
    </w:p>
    <w:p w14:paraId="0869D1E4" w14:textId="1A60F668" w:rsidR="00F26F80" w:rsidRDefault="00F26F80">
      <w:r>
        <w:t>Target group: heritage and tourism professionals</w:t>
      </w:r>
    </w:p>
    <w:p w14:paraId="790D8176" w14:textId="6217BE1A" w:rsidR="00C743E7" w:rsidRDefault="00F26F80">
      <w:r>
        <w:t>Impact: 157 likes on the Instagram and Facebook posts, 1 dedicated newsletter, included in 1 other newsletter, 6 participants in the event</w:t>
      </w:r>
    </w:p>
    <w:p w14:paraId="43E4CA3B" w14:textId="2B71E59A" w:rsidR="00F26F80" w:rsidRDefault="00F26F80">
      <w:r>
        <w:t>We advertised the multiplier event on our regular channels and attracted professionals from 6 organizations and institutions.</w:t>
      </w:r>
    </w:p>
    <w:p w14:paraId="29E76B18" w14:textId="1B69F447" w:rsidR="00F26F80" w:rsidRPr="00F26F80" w:rsidRDefault="00F26F80">
      <w:pPr>
        <w:rPr>
          <w:b/>
          <w:bCs/>
        </w:rPr>
      </w:pPr>
      <w:r w:rsidRPr="00F26F80">
        <w:rPr>
          <w:b/>
          <w:bCs/>
        </w:rPr>
        <w:t>PHASE FOUR: Sunday Multiplication Events</w:t>
      </w:r>
    </w:p>
    <w:p w14:paraId="66535F8B" w14:textId="7DFAD4BF" w:rsidR="00F26F80" w:rsidRDefault="00F26F80">
      <w:r>
        <w:t>Date: June – August 2022</w:t>
      </w:r>
    </w:p>
    <w:p w14:paraId="1AC0A7A3" w14:textId="5361AF66" w:rsidR="00F26F80" w:rsidRDefault="00F26F80">
      <w:r>
        <w:t>Target group: international visitors to the National Gallery of Slovenia</w:t>
      </w:r>
    </w:p>
    <w:p w14:paraId="0888EB21" w14:textId="4B822155" w:rsidR="00F26F80" w:rsidRDefault="00F26F80">
      <w:r>
        <w:t xml:space="preserve">Impact: </w:t>
      </w:r>
      <w:proofErr w:type="spellStart"/>
      <w:r>
        <w:t>Smartdema</w:t>
      </w:r>
      <w:proofErr w:type="spellEnd"/>
      <w:r>
        <w:t xml:space="preserve"> app presented to 66 people from 26 different countries</w:t>
      </w:r>
    </w:p>
    <w:p w14:paraId="5A45924B" w14:textId="2CAF2CAB" w:rsidR="00F26F80" w:rsidRDefault="00F26F80">
      <w:r>
        <w:t xml:space="preserve">Dissemination was done in real life, with a gallery attendant engaging, explaining and guiding the visitors on how to use the app. The visitors were also presented with short written instructions and </w:t>
      </w:r>
      <w:proofErr w:type="spellStart"/>
      <w:r>
        <w:t>qr</w:t>
      </w:r>
      <w:proofErr w:type="spellEnd"/>
      <w:r>
        <w:t>-links to the app and the accompanying survey.</w:t>
      </w:r>
    </w:p>
    <w:sectPr w:rsidR="00F26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E7"/>
    <w:rsid w:val="000B4DD8"/>
    <w:rsid w:val="007E2567"/>
    <w:rsid w:val="00C743E7"/>
    <w:rsid w:val="00F26F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C099"/>
  <w15:chartTrackingRefBased/>
  <w15:docId w15:val="{0EFCA7A2-12EF-4558-B164-F09F696C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340</Words>
  <Characters>1648</Characters>
  <Application>Microsoft Office Word</Application>
  <DocSecurity>0</DocSecurity>
  <Lines>41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Microsoft Office User</cp:lastModifiedBy>
  <cp:revision>2</cp:revision>
  <dcterms:created xsi:type="dcterms:W3CDTF">2022-08-12T12:51:00Z</dcterms:created>
  <dcterms:modified xsi:type="dcterms:W3CDTF">2022-08-15T16:49:00Z</dcterms:modified>
</cp:coreProperties>
</file>